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0" w:rsidRDefault="00331CC0" w:rsidP="00331CC0">
      <w:pPr>
        <w:jc w:val="center"/>
        <w:rPr>
          <w:b/>
          <w:szCs w:val="38"/>
        </w:rPr>
      </w:pPr>
      <w:r w:rsidRPr="00331CC0">
        <w:rPr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7A8AD2" wp14:editId="292C9433">
                <wp:simplePos x="0" y="0"/>
                <wp:positionH relativeFrom="column">
                  <wp:posOffset>8890</wp:posOffset>
                </wp:positionH>
                <wp:positionV relativeFrom="paragraph">
                  <wp:posOffset>114300</wp:posOffset>
                </wp:positionV>
                <wp:extent cx="6696075" cy="1104900"/>
                <wp:effectExtent l="57150" t="38100" r="85725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.7pt;margin-top:9pt;width:527.25pt;height:8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331CC0" w:rsidRPr="003A5773" w:rsidRDefault="00331CC0" w:rsidP="003A5773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3A5773">
        <w:rPr>
          <w:rFonts w:asciiTheme="majorEastAsia" w:eastAsiaTheme="majorEastAsia" w:hAnsiTheme="majorEastAsia" w:hint="eastAsia"/>
          <w:b/>
          <w:sz w:val="52"/>
          <w:szCs w:val="52"/>
        </w:rPr>
        <w:t>環太平洋パートナーシップ（TPP）協定</w:t>
      </w:r>
    </w:p>
    <w:p w:rsidR="003F51FF" w:rsidRPr="003A5773" w:rsidRDefault="00331CC0" w:rsidP="003A5773">
      <w:pPr>
        <w:jc w:val="center"/>
      </w:pPr>
      <w:r w:rsidRPr="003A5773">
        <w:rPr>
          <w:rFonts w:asciiTheme="majorEastAsia" w:eastAsiaTheme="majorEastAsia" w:hAnsiTheme="majorEastAsia" w:hint="eastAsia"/>
          <w:b/>
          <w:sz w:val="52"/>
          <w:szCs w:val="52"/>
        </w:rPr>
        <w:t>活用セミナー</w:t>
      </w:r>
    </w:p>
    <w:p w:rsidR="00331CC0" w:rsidRDefault="00331CC0" w:rsidP="00331CC0">
      <w:pPr>
        <w:rPr>
          <w:sz w:val="24"/>
          <w:szCs w:val="38"/>
        </w:rPr>
      </w:pPr>
    </w:p>
    <w:p w:rsidR="00331CC0" w:rsidRPr="000D2178" w:rsidRDefault="00331CC0" w:rsidP="000D2178">
      <w:pPr>
        <w:pStyle w:val="ad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0D2178">
        <w:rPr>
          <w:rFonts w:asciiTheme="majorEastAsia" w:eastAsiaTheme="majorEastAsia" w:hAnsiTheme="majorEastAsia" w:hint="eastAsia"/>
        </w:rPr>
        <w:t>今年10月5日に環太平洋パートナーシップ（TPP）交渉が大筋合意に達しました。TPPが成立すれば、日本を含む参加12カ国の経済規模はGDP28兆ドルと、世界の約4割を占める巨大な自由貿易経済圏となります。</w:t>
      </w:r>
    </w:p>
    <w:p w:rsidR="00E17E4C" w:rsidRDefault="00331CC0" w:rsidP="000D2178">
      <w:pPr>
        <w:pStyle w:val="ad"/>
        <w:rPr>
          <w:rFonts w:asciiTheme="majorEastAsia" w:eastAsiaTheme="majorEastAsia" w:hAnsiTheme="majorEastAsia"/>
        </w:rPr>
      </w:pPr>
      <w:r w:rsidRPr="000D2178">
        <w:rPr>
          <w:rFonts w:asciiTheme="majorEastAsia" w:eastAsiaTheme="majorEastAsia" w:hAnsiTheme="majorEastAsia" w:hint="eastAsia"/>
        </w:rPr>
        <w:t xml:space="preserve">　そうした中、ジェトロ</w:t>
      </w:r>
      <w:r w:rsidR="00B80AB1" w:rsidRPr="000D2178">
        <w:rPr>
          <w:rFonts w:asciiTheme="majorEastAsia" w:eastAsiaTheme="majorEastAsia" w:hAnsiTheme="majorEastAsia" w:hint="eastAsia"/>
        </w:rPr>
        <w:t>大分で</w:t>
      </w:r>
      <w:r w:rsidRPr="000D2178">
        <w:rPr>
          <w:rFonts w:asciiTheme="majorEastAsia" w:eastAsiaTheme="majorEastAsia" w:hAnsiTheme="majorEastAsia" w:hint="eastAsia"/>
        </w:rPr>
        <w:t>はTPPを活用した海外での市場開拓を</w:t>
      </w:r>
      <w:r w:rsidR="00FE1A41" w:rsidRPr="000D2178">
        <w:rPr>
          <w:rFonts w:asciiTheme="majorEastAsia" w:eastAsiaTheme="majorEastAsia" w:hAnsiTheme="majorEastAsia" w:hint="eastAsia"/>
        </w:rPr>
        <w:t>促進するため、TPP活用セミナーを</w:t>
      </w:r>
      <w:r w:rsidR="00B80AB1" w:rsidRPr="000D2178">
        <w:rPr>
          <w:rFonts w:asciiTheme="majorEastAsia" w:eastAsiaTheme="majorEastAsia" w:hAnsiTheme="majorEastAsia" w:hint="eastAsia"/>
        </w:rPr>
        <w:t>大分県</w:t>
      </w:r>
      <w:r w:rsidR="001F4EB0" w:rsidRPr="000D2178">
        <w:rPr>
          <w:rFonts w:asciiTheme="majorEastAsia" w:eastAsiaTheme="majorEastAsia" w:hAnsiTheme="majorEastAsia" w:hint="eastAsia"/>
        </w:rPr>
        <w:t>、一般社団法人大分県貿易協会</w:t>
      </w:r>
      <w:r w:rsidR="00B80AB1" w:rsidRPr="000D2178">
        <w:rPr>
          <w:rFonts w:asciiTheme="majorEastAsia" w:eastAsiaTheme="majorEastAsia" w:hAnsiTheme="majorEastAsia" w:hint="eastAsia"/>
        </w:rPr>
        <w:t>と共催で</w:t>
      </w:r>
      <w:r w:rsidR="00FE1A41" w:rsidRPr="000D2178">
        <w:rPr>
          <w:rFonts w:asciiTheme="majorEastAsia" w:eastAsiaTheme="majorEastAsia" w:hAnsiTheme="majorEastAsia" w:hint="eastAsia"/>
        </w:rPr>
        <w:t>開催</w:t>
      </w:r>
      <w:r w:rsidR="00B80AB1" w:rsidRPr="000D2178">
        <w:rPr>
          <w:rFonts w:asciiTheme="majorEastAsia" w:eastAsiaTheme="majorEastAsia" w:hAnsiTheme="majorEastAsia" w:hint="eastAsia"/>
        </w:rPr>
        <w:t>いた</w:t>
      </w:r>
      <w:r w:rsidR="00FE1A41" w:rsidRPr="000D2178">
        <w:rPr>
          <w:rFonts w:asciiTheme="majorEastAsia" w:eastAsiaTheme="majorEastAsia" w:hAnsiTheme="majorEastAsia" w:hint="eastAsia"/>
        </w:rPr>
        <w:t>します。本セミナーでは</w:t>
      </w:r>
      <w:r w:rsidR="00B03C1D" w:rsidRPr="000D2178">
        <w:rPr>
          <w:rFonts w:asciiTheme="majorEastAsia" w:eastAsiaTheme="majorEastAsia" w:hAnsiTheme="majorEastAsia" w:hint="eastAsia"/>
        </w:rPr>
        <w:t>経済産業省関連分野における大筋合意内容について</w:t>
      </w:r>
      <w:r w:rsidR="00FE1A41" w:rsidRPr="000D2178">
        <w:rPr>
          <w:rFonts w:asciiTheme="majorEastAsia" w:eastAsiaTheme="majorEastAsia" w:hAnsiTheme="majorEastAsia" w:hint="eastAsia"/>
        </w:rPr>
        <w:t>経済産業省</w:t>
      </w:r>
      <w:r w:rsidR="0046090C" w:rsidRPr="000D2178">
        <w:rPr>
          <w:rFonts w:asciiTheme="majorEastAsia" w:eastAsiaTheme="majorEastAsia" w:hAnsiTheme="majorEastAsia" w:hint="eastAsia"/>
        </w:rPr>
        <w:t>通商政策局経済連携課</w:t>
      </w:r>
      <w:r w:rsidR="00FE1A41" w:rsidRPr="000D2178">
        <w:rPr>
          <w:rFonts w:asciiTheme="majorEastAsia" w:eastAsiaTheme="majorEastAsia" w:hAnsiTheme="majorEastAsia" w:hint="eastAsia"/>
        </w:rPr>
        <w:t>から解説いただくとともに、ジェトロからTPPの活用についての説明をします。TPP</w:t>
      </w:r>
      <w:r w:rsidR="00B80AB1" w:rsidRPr="000D2178">
        <w:rPr>
          <w:rFonts w:asciiTheme="majorEastAsia" w:eastAsiaTheme="majorEastAsia" w:hAnsiTheme="majorEastAsia" w:hint="eastAsia"/>
        </w:rPr>
        <w:t>の活用に関するご理解を深めていただく良い</w:t>
      </w:r>
      <w:r w:rsidR="00FE1A41" w:rsidRPr="000D2178">
        <w:rPr>
          <w:rFonts w:asciiTheme="majorEastAsia" w:eastAsiaTheme="majorEastAsia" w:hAnsiTheme="majorEastAsia" w:hint="eastAsia"/>
        </w:rPr>
        <w:t>機会</w:t>
      </w:r>
      <w:r w:rsidR="00B80AB1" w:rsidRPr="000D2178">
        <w:rPr>
          <w:rFonts w:asciiTheme="majorEastAsia" w:eastAsiaTheme="majorEastAsia" w:hAnsiTheme="majorEastAsia" w:hint="eastAsia"/>
        </w:rPr>
        <w:t>と思われます</w:t>
      </w:r>
      <w:r w:rsidR="00FE1A41" w:rsidRPr="000D2178">
        <w:rPr>
          <w:rFonts w:asciiTheme="majorEastAsia" w:eastAsiaTheme="majorEastAsia" w:hAnsiTheme="majorEastAsia" w:hint="eastAsia"/>
        </w:rPr>
        <w:t>ので、是非ご参加ください。</w:t>
      </w:r>
    </w:p>
    <w:p w:rsidR="000D2178" w:rsidRPr="000D2178" w:rsidRDefault="000D2178" w:rsidP="000D2178">
      <w:pPr>
        <w:pStyle w:val="ad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422"/>
      </w:tblGrid>
      <w:tr w:rsidR="00FE1A41" w:rsidTr="00FE1A41">
        <w:tc>
          <w:tcPr>
            <w:tcW w:w="1242" w:type="dxa"/>
          </w:tcPr>
          <w:p w:rsidR="00FE1A41" w:rsidRPr="000D2178" w:rsidRDefault="00FE1A4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9422" w:type="dxa"/>
          </w:tcPr>
          <w:p w:rsidR="00FE1A41" w:rsidRPr="000D2178" w:rsidRDefault="00FE1A41" w:rsidP="000D2178">
            <w:pPr>
              <w:pStyle w:val="ad"/>
              <w:rPr>
                <w:rFonts w:asciiTheme="majorEastAsia" w:eastAsiaTheme="majorEastAsia" w:hAnsiTheme="majorEastAsia"/>
                <w:b/>
              </w:rPr>
            </w:pPr>
            <w:r w:rsidRPr="000D2178">
              <w:rPr>
                <w:rFonts w:asciiTheme="majorEastAsia" w:eastAsiaTheme="majorEastAsia" w:hAnsiTheme="majorEastAsia" w:hint="eastAsia"/>
                <w:b/>
              </w:rPr>
              <w:t>2015年</w:t>
            </w:r>
            <w:r w:rsidR="00B80AB1" w:rsidRPr="000D2178">
              <w:rPr>
                <w:rFonts w:asciiTheme="majorEastAsia" w:eastAsiaTheme="majorEastAsia" w:hAnsiTheme="majorEastAsia" w:hint="eastAsia"/>
                <w:b/>
              </w:rPr>
              <w:t>12</w:t>
            </w:r>
            <w:r w:rsidRPr="000D2178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B80AB1" w:rsidRPr="000D2178">
              <w:rPr>
                <w:rFonts w:asciiTheme="majorEastAsia" w:eastAsiaTheme="majorEastAsia" w:hAnsiTheme="majorEastAsia" w:hint="eastAsia"/>
                <w:b/>
              </w:rPr>
              <w:t>2</w:t>
            </w:r>
            <w:r w:rsidRPr="000D2178">
              <w:rPr>
                <w:rFonts w:asciiTheme="majorEastAsia" w:eastAsiaTheme="majorEastAsia" w:hAnsiTheme="majorEastAsia" w:hint="eastAsia"/>
                <w:b/>
              </w:rPr>
              <w:t>日（</w:t>
            </w:r>
            <w:r w:rsidR="00B80AB1" w:rsidRPr="000D2178">
              <w:rPr>
                <w:rFonts w:asciiTheme="majorEastAsia" w:eastAsiaTheme="majorEastAsia" w:hAnsiTheme="majorEastAsia" w:hint="eastAsia"/>
                <w:b/>
              </w:rPr>
              <w:t>水</w:t>
            </w:r>
            <w:r w:rsidRPr="000D2178">
              <w:rPr>
                <w:rFonts w:asciiTheme="majorEastAsia" w:eastAsiaTheme="majorEastAsia" w:hAnsiTheme="majorEastAsia" w:hint="eastAsia"/>
                <w:b/>
              </w:rPr>
              <w:t>）</w:t>
            </w:r>
            <w:r w:rsidR="00B80AB1" w:rsidRPr="000D2178">
              <w:rPr>
                <w:rFonts w:asciiTheme="majorEastAsia" w:eastAsiaTheme="majorEastAsia" w:hAnsiTheme="majorEastAsia" w:hint="eastAsia"/>
                <w:b/>
              </w:rPr>
              <w:t>14</w:t>
            </w:r>
            <w:r w:rsidRPr="000D2178">
              <w:rPr>
                <w:rFonts w:asciiTheme="majorEastAsia" w:eastAsiaTheme="majorEastAsia" w:hAnsiTheme="majorEastAsia" w:hint="eastAsia"/>
                <w:b/>
              </w:rPr>
              <w:t>：</w:t>
            </w:r>
            <w:r w:rsidR="00B80AB1" w:rsidRPr="000D2178">
              <w:rPr>
                <w:rFonts w:asciiTheme="majorEastAsia" w:eastAsiaTheme="majorEastAsia" w:hAnsiTheme="majorEastAsia" w:hint="eastAsia"/>
                <w:b/>
              </w:rPr>
              <w:t>00～15</w:t>
            </w:r>
            <w:r w:rsidR="00685A54" w:rsidRPr="000D2178">
              <w:rPr>
                <w:rFonts w:asciiTheme="majorEastAsia" w:eastAsiaTheme="majorEastAsia" w:hAnsiTheme="majorEastAsia" w:hint="eastAsia"/>
                <w:b/>
              </w:rPr>
              <w:t>：</w:t>
            </w:r>
            <w:r w:rsidR="00B80AB1" w:rsidRPr="000D2178">
              <w:rPr>
                <w:rFonts w:asciiTheme="majorEastAsia" w:eastAsiaTheme="majorEastAsia" w:hAnsiTheme="majorEastAsia" w:hint="eastAsia"/>
                <w:b/>
              </w:rPr>
              <w:t>30</w:t>
            </w:r>
            <w:r w:rsidR="00830A0C" w:rsidRPr="000D2178">
              <w:rPr>
                <w:rFonts w:asciiTheme="majorEastAsia" w:eastAsiaTheme="majorEastAsia" w:hAnsiTheme="majorEastAsia" w:hint="eastAsia"/>
                <w:b/>
              </w:rPr>
              <w:t>（受付</w:t>
            </w:r>
            <w:r w:rsidR="00B80AB1" w:rsidRPr="000D2178">
              <w:rPr>
                <w:rFonts w:asciiTheme="majorEastAsia" w:eastAsiaTheme="majorEastAsia" w:hAnsiTheme="majorEastAsia" w:hint="eastAsia"/>
                <w:b/>
              </w:rPr>
              <w:t>13</w:t>
            </w:r>
            <w:r w:rsidR="00830A0C" w:rsidRPr="000D2178">
              <w:rPr>
                <w:rFonts w:asciiTheme="majorEastAsia" w:eastAsiaTheme="majorEastAsia" w:hAnsiTheme="majorEastAsia" w:hint="eastAsia"/>
                <w:b/>
              </w:rPr>
              <w:t>：</w:t>
            </w:r>
            <w:r w:rsidR="00B80AB1" w:rsidRPr="000D2178">
              <w:rPr>
                <w:rFonts w:asciiTheme="majorEastAsia" w:eastAsiaTheme="majorEastAsia" w:hAnsiTheme="majorEastAsia" w:hint="eastAsia"/>
                <w:b/>
              </w:rPr>
              <w:t>30</w:t>
            </w:r>
            <w:r w:rsidR="00830A0C" w:rsidRPr="000D2178">
              <w:rPr>
                <w:rFonts w:asciiTheme="majorEastAsia" w:eastAsiaTheme="majorEastAsia" w:hAnsiTheme="majorEastAsia" w:hint="eastAsia"/>
                <w:b/>
              </w:rPr>
              <w:t>～）</w:t>
            </w:r>
          </w:p>
        </w:tc>
      </w:tr>
      <w:tr w:rsidR="00FE1A41" w:rsidTr="00FE1A41">
        <w:tc>
          <w:tcPr>
            <w:tcW w:w="1242" w:type="dxa"/>
          </w:tcPr>
          <w:p w:rsidR="00FE1A41" w:rsidRPr="000D2178" w:rsidRDefault="00FE1A4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会場</w:t>
            </w:r>
          </w:p>
        </w:tc>
        <w:tc>
          <w:tcPr>
            <w:tcW w:w="9422" w:type="dxa"/>
          </w:tcPr>
          <w:p w:rsidR="00FE1A41" w:rsidRPr="000D2178" w:rsidRDefault="00B80AB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ソフィアホール</w:t>
            </w:r>
            <w:r w:rsidR="000D2178" w:rsidRPr="000D217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1A41" w:rsidRPr="000D2178">
              <w:rPr>
                <w:rFonts w:asciiTheme="majorEastAsia" w:eastAsiaTheme="majorEastAsia" w:hAnsiTheme="majorEastAsia" w:hint="eastAsia"/>
              </w:rPr>
              <w:t>（</w:t>
            </w:r>
            <w:r w:rsidR="00B03C1D" w:rsidRPr="000D2178">
              <w:rPr>
                <w:rFonts w:asciiTheme="majorEastAsia" w:eastAsiaTheme="majorEastAsia" w:hAnsiTheme="majorEastAsia" w:hint="eastAsia"/>
              </w:rPr>
              <w:t>住所</w:t>
            </w:r>
            <w:r w:rsidR="00FE1A41" w:rsidRPr="000D2178">
              <w:rPr>
                <w:rFonts w:asciiTheme="majorEastAsia" w:eastAsiaTheme="majorEastAsia" w:hAnsiTheme="majorEastAsia" w:hint="eastAsia"/>
              </w:rPr>
              <w:t>）</w:t>
            </w:r>
            <w:r w:rsidRPr="000D2178">
              <w:rPr>
                <w:rFonts w:asciiTheme="majorEastAsia" w:eastAsiaTheme="majorEastAsia" w:hAnsiTheme="majorEastAsia" w:hint="eastAsia"/>
              </w:rPr>
              <w:t>〒870-0037　大分市東春日町17　大分第2ソフィアプラザビル2階</w:t>
            </w:r>
          </w:p>
        </w:tc>
      </w:tr>
      <w:tr w:rsidR="00FE1A41" w:rsidTr="00FE1A41">
        <w:tc>
          <w:tcPr>
            <w:tcW w:w="1242" w:type="dxa"/>
          </w:tcPr>
          <w:p w:rsidR="00FE1A41" w:rsidRPr="000D2178" w:rsidRDefault="00FE1A4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9422" w:type="dxa"/>
          </w:tcPr>
          <w:p w:rsidR="00FE1A41" w:rsidRPr="000D2178" w:rsidRDefault="00B80AB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100</w:t>
            </w:r>
            <w:r w:rsidR="00FE1A41" w:rsidRPr="000D2178">
              <w:rPr>
                <w:rFonts w:asciiTheme="majorEastAsia" w:eastAsiaTheme="majorEastAsia" w:hAnsiTheme="majorEastAsia" w:hint="eastAsia"/>
              </w:rPr>
              <w:t>名</w:t>
            </w:r>
            <w:r w:rsidRPr="000D217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1A41" w:rsidRPr="000D2178">
              <w:rPr>
                <w:rFonts w:asciiTheme="majorEastAsia" w:eastAsiaTheme="majorEastAsia" w:hAnsiTheme="majorEastAsia" w:hint="eastAsia"/>
              </w:rPr>
              <w:t>※先着順</w:t>
            </w:r>
            <w:r w:rsidRPr="000D2178">
              <w:rPr>
                <w:rFonts w:asciiTheme="majorEastAsia" w:eastAsiaTheme="majorEastAsia" w:hAnsiTheme="majorEastAsia" w:hint="eastAsia"/>
              </w:rPr>
              <w:t>となります。</w:t>
            </w:r>
          </w:p>
        </w:tc>
      </w:tr>
      <w:tr w:rsidR="00FE1A41" w:rsidTr="00FE1A41">
        <w:tc>
          <w:tcPr>
            <w:tcW w:w="1242" w:type="dxa"/>
          </w:tcPr>
          <w:p w:rsidR="00FE1A41" w:rsidRPr="000D2178" w:rsidRDefault="00FE1A4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422" w:type="dxa"/>
          </w:tcPr>
          <w:p w:rsidR="00FE1A41" w:rsidRPr="000D2178" w:rsidRDefault="00B80AB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14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>：</w:t>
            </w:r>
            <w:r w:rsidRPr="000D2178">
              <w:rPr>
                <w:rFonts w:asciiTheme="majorEastAsia" w:eastAsiaTheme="majorEastAsia" w:hAnsiTheme="majorEastAsia" w:hint="eastAsia"/>
              </w:rPr>
              <w:t>00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>～</w:t>
            </w:r>
            <w:r w:rsidRPr="000D2178">
              <w:rPr>
                <w:rFonts w:asciiTheme="majorEastAsia" w:eastAsiaTheme="majorEastAsia" w:hAnsiTheme="majorEastAsia" w:hint="eastAsia"/>
              </w:rPr>
              <w:t>14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>：</w:t>
            </w:r>
            <w:r w:rsidRPr="000D2178">
              <w:rPr>
                <w:rFonts w:asciiTheme="majorEastAsia" w:eastAsiaTheme="majorEastAsia" w:hAnsiTheme="majorEastAsia" w:hint="eastAsia"/>
              </w:rPr>
              <w:t>50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1A41" w:rsidRPr="000D2178">
              <w:rPr>
                <w:rFonts w:asciiTheme="majorEastAsia" w:eastAsiaTheme="majorEastAsia" w:hAnsiTheme="majorEastAsia" w:hint="eastAsia"/>
              </w:rPr>
              <w:t>「環太平洋パートナーシップ（TPP）協定の概要について」</w:t>
            </w:r>
          </w:p>
          <w:p w:rsidR="00FE1A41" w:rsidRPr="000D2178" w:rsidRDefault="00FE1A4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0D2178" w:rsidRPr="000D2178">
              <w:rPr>
                <w:rFonts w:asciiTheme="majorEastAsia" w:eastAsiaTheme="majorEastAsia" w:hAnsiTheme="majorEastAsia" w:hint="eastAsia"/>
              </w:rPr>
              <w:t xml:space="preserve">経済産業省　通商政策局　</w:t>
            </w:r>
            <w:r w:rsidR="0046090C" w:rsidRPr="000D2178">
              <w:rPr>
                <w:rFonts w:asciiTheme="majorEastAsia" w:eastAsiaTheme="majorEastAsia" w:hAnsiTheme="majorEastAsia" w:hint="eastAsia"/>
              </w:rPr>
              <w:t>経済連携課</w:t>
            </w:r>
          </w:p>
          <w:p w:rsidR="00FE1A41" w:rsidRPr="000D2178" w:rsidRDefault="00B80AB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14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>：</w:t>
            </w:r>
            <w:r w:rsidRPr="000D2178">
              <w:rPr>
                <w:rFonts w:asciiTheme="majorEastAsia" w:eastAsiaTheme="majorEastAsia" w:hAnsiTheme="majorEastAsia" w:hint="eastAsia"/>
              </w:rPr>
              <w:t>50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>～</w:t>
            </w:r>
            <w:r w:rsidRPr="000D2178">
              <w:rPr>
                <w:rFonts w:asciiTheme="majorEastAsia" w:eastAsiaTheme="majorEastAsia" w:hAnsiTheme="majorEastAsia" w:hint="eastAsia"/>
              </w:rPr>
              <w:t>15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>：</w:t>
            </w:r>
            <w:r w:rsidRPr="000D2178">
              <w:rPr>
                <w:rFonts w:asciiTheme="majorEastAsia" w:eastAsiaTheme="majorEastAsia" w:hAnsiTheme="majorEastAsia" w:hint="eastAsia"/>
              </w:rPr>
              <w:t>10</w:t>
            </w:r>
            <w:r w:rsidR="00FE1A41" w:rsidRPr="000D2178">
              <w:rPr>
                <w:rFonts w:asciiTheme="majorEastAsia" w:eastAsiaTheme="majorEastAsia" w:hAnsiTheme="majorEastAsia" w:hint="eastAsia"/>
              </w:rPr>
              <w:t xml:space="preserve">　「TPPの活用について」</w:t>
            </w:r>
            <w:r w:rsidR="000D2178" w:rsidRPr="000D2178">
              <w:rPr>
                <w:rFonts w:asciiTheme="majorEastAsia" w:eastAsiaTheme="majorEastAsia" w:hAnsiTheme="majorEastAsia" w:hint="eastAsia"/>
              </w:rPr>
              <w:t>ジェトロ海外調査部</w:t>
            </w:r>
            <w:r w:rsidR="001F4EB0" w:rsidRPr="000D2178">
              <w:rPr>
                <w:rFonts w:asciiTheme="majorEastAsia" w:eastAsiaTheme="majorEastAsia" w:hAnsiTheme="majorEastAsia" w:hint="eastAsia"/>
              </w:rPr>
              <w:t>国際経済課　課長代理　秋山士郎</w:t>
            </w:r>
          </w:p>
          <w:p w:rsidR="00685A54" w:rsidRPr="000D2178" w:rsidRDefault="00B80AB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15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>：</w:t>
            </w:r>
            <w:r w:rsidRPr="000D2178">
              <w:rPr>
                <w:rFonts w:asciiTheme="majorEastAsia" w:eastAsiaTheme="majorEastAsia" w:hAnsiTheme="majorEastAsia" w:hint="eastAsia"/>
              </w:rPr>
              <w:t>10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>～</w:t>
            </w:r>
            <w:r w:rsidRPr="000D2178">
              <w:rPr>
                <w:rFonts w:asciiTheme="majorEastAsia" w:eastAsiaTheme="majorEastAsia" w:hAnsiTheme="majorEastAsia" w:hint="eastAsia"/>
              </w:rPr>
              <w:t>15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>：</w:t>
            </w:r>
            <w:r w:rsidRPr="000D2178">
              <w:rPr>
                <w:rFonts w:asciiTheme="majorEastAsia" w:eastAsiaTheme="majorEastAsia" w:hAnsiTheme="majorEastAsia" w:hint="eastAsia"/>
              </w:rPr>
              <w:t>30</w:t>
            </w:r>
            <w:r w:rsidR="00685A54" w:rsidRPr="000D2178">
              <w:rPr>
                <w:rFonts w:asciiTheme="majorEastAsia" w:eastAsiaTheme="majorEastAsia" w:hAnsiTheme="majorEastAsia" w:hint="eastAsia"/>
              </w:rPr>
              <w:t xml:space="preserve">　質疑応答</w:t>
            </w:r>
          </w:p>
        </w:tc>
      </w:tr>
      <w:tr w:rsidR="00FE1A41" w:rsidTr="00FE1A41">
        <w:tc>
          <w:tcPr>
            <w:tcW w:w="1242" w:type="dxa"/>
          </w:tcPr>
          <w:p w:rsidR="00FE1A41" w:rsidRPr="000D2178" w:rsidRDefault="00FE1A4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9422" w:type="dxa"/>
          </w:tcPr>
          <w:p w:rsidR="00FE1A41" w:rsidRPr="000D2178" w:rsidRDefault="00FE1A4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無料</w:t>
            </w:r>
          </w:p>
        </w:tc>
      </w:tr>
      <w:tr w:rsidR="00FE1A41" w:rsidTr="00FE1A41">
        <w:tc>
          <w:tcPr>
            <w:tcW w:w="1242" w:type="dxa"/>
          </w:tcPr>
          <w:p w:rsidR="00FE1A41" w:rsidRPr="000D2178" w:rsidRDefault="00FE1A4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主催</w:t>
            </w:r>
          </w:p>
        </w:tc>
        <w:tc>
          <w:tcPr>
            <w:tcW w:w="9422" w:type="dxa"/>
          </w:tcPr>
          <w:p w:rsidR="00FE1A41" w:rsidRPr="000D2178" w:rsidRDefault="00B80AB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ジェトロ大分、大分県</w:t>
            </w:r>
            <w:r w:rsidR="001F4EB0" w:rsidRPr="000D2178">
              <w:rPr>
                <w:rFonts w:asciiTheme="majorEastAsia" w:eastAsiaTheme="majorEastAsia" w:hAnsiTheme="majorEastAsia" w:hint="eastAsia"/>
              </w:rPr>
              <w:t>、一般社団法人大分県貿易協会</w:t>
            </w:r>
          </w:p>
        </w:tc>
      </w:tr>
      <w:tr w:rsidR="00FE1A41" w:rsidTr="00FE1A41">
        <w:tc>
          <w:tcPr>
            <w:tcW w:w="1242" w:type="dxa"/>
          </w:tcPr>
          <w:p w:rsidR="00FE1A41" w:rsidRPr="000D2178" w:rsidRDefault="00FE1A4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申込方法</w:t>
            </w:r>
          </w:p>
        </w:tc>
        <w:tc>
          <w:tcPr>
            <w:tcW w:w="9422" w:type="dxa"/>
          </w:tcPr>
          <w:p w:rsidR="00E17E4C" w:rsidRPr="000D2178" w:rsidRDefault="00932C90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以下の</w:t>
            </w:r>
            <w:r w:rsidR="00E17E4C" w:rsidRPr="000D2178">
              <w:rPr>
                <w:rFonts w:asciiTheme="majorEastAsia" w:eastAsiaTheme="majorEastAsia" w:hAnsiTheme="majorEastAsia" w:hint="eastAsia"/>
              </w:rPr>
              <w:t>参加申込書に必要事項を記載の上、下記のお問い合わせ先までE-mail若しくはFax</w:t>
            </w:r>
            <w:r w:rsidR="000D2178" w:rsidRPr="000D2178">
              <w:rPr>
                <w:rFonts w:asciiTheme="majorEastAsia" w:eastAsiaTheme="majorEastAsia" w:hAnsiTheme="majorEastAsia" w:hint="eastAsia"/>
              </w:rPr>
              <w:t>でお送りください</w:t>
            </w:r>
            <w:r w:rsidR="00E17E4C" w:rsidRPr="000D2178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E17E4C" w:rsidTr="00FE1A41">
        <w:tc>
          <w:tcPr>
            <w:tcW w:w="1242" w:type="dxa"/>
          </w:tcPr>
          <w:p w:rsidR="00E17E4C" w:rsidRPr="000D2178" w:rsidRDefault="00E17E4C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申込締切</w:t>
            </w:r>
          </w:p>
        </w:tc>
        <w:tc>
          <w:tcPr>
            <w:tcW w:w="9422" w:type="dxa"/>
          </w:tcPr>
          <w:p w:rsidR="00E17E4C" w:rsidRPr="000D2178" w:rsidRDefault="00E17E4C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2015年</w:t>
            </w:r>
            <w:r w:rsidR="000D2178" w:rsidRPr="000D2178">
              <w:rPr>
                <w:rFonts w:asciiTheme="majorEastAsia" w:eastAsiaTheme="majorEastAsia" w:hAnsiTheme="majorEastAsia" w:hint="eastAsia"/>
              </w:rPr>
              <w:t>12</w:t>
            </w:r>
            <w:r w:rsidRPr="000D2178">
              <w:rPr>
                <w:rFonts w:asciiTheme="majorEastAsia" w:eastAsiaTheme="majorEastAsia" w:hAnsiTheme="majorEastAsia" w:hint="eastAsia"/>
              </w:rPr>
              <w:t>月</w:t>
            </w:r>
            <w:r w:rsidR="000D2178" w:rsidRPr="000D2178">
              <w:rPr>
                <w:rFonts w:asciiTheme="majorEastAsia" w:eastAsiaTheme="majorEastAsia" w:hAnsiTheme="majorEastAsia" w:hint="eastAsia"/>
              </w:rPr>
              <w:t>1</w:t>
            </w:r>
            <w:r w:rsidRPr="000D2178">
              <w:rPr>
                <w:rFonts w:asciiTheme="majorEastAsia" w:eastAsiaTheme="majorEastAsia" w:hAnsiTheme="majorEastAsia" w:hint="eastAsia"/>
              </w:rPr>
              <w:t>日（</w:t>
            </w:r>
            <w:r w:rsidR="000D2178" w:rsidRPr="000D2178">
              <w:rPr>
                <w:rFonts w:asciiTheme="majorEastAsia" w:eastAsiaTheme="majorEastAsia" w:hAnsiTheme="majorEastAsia" w:hint="eastAsia"/>
              </w:rPr>
              <w:t>火</w:t>
            </w:r>
            <w:r w:rsidRPr="000D2178">
              <w:rPr>
                <w:rFonts w:asciiTheme="majorEastAsia" w:eastAsiaTheme="majorEastAsia" w:hAnsiTheme="majorEastAsia" w:hint="eastAsia"/>
              </w:rPr>
              <w:t>）</w:t>
            </w:r>
            <w:r w:rsidR="000D2178" w:rsidRPr="000D2178">
              <w:rPr>
                <w:rFonts w:asciiTheme="majorEastAsia" w:eastAsiaTheme="majorEastAsia" w:hAnsiTheme="majorEastAsia" w:hint="eastAsia"/>
              </w:rPr>
              <w:t>正午</w:t>
            </w:r>
            <w:r w:rsidRPr="000D2178">
              <w:rPr>
                <w:rFonts w:asciiTheme="majorEastAsia" w:eastAsiaTheme="majorEastAsia" w:hAnsiTheme="majorEastAsia" w:hint="eastAsia"/>
              </w:rPr>
              <w:t>まで</w:t>
            </w:r>
          </w:p>
        </w:tc>
      </w:tr>
      <w:tr w:rsidR="00E17E4C" w:rsidRPr="00E17E4C" w:rsidTr="00FE1A41">
        <w:tc>
          <w:tcPr>
            <w:tcW w:w="1242" w:type="dxa"/>
          </w:tcPr>
          <w:p w:rsidR="00E17E4C" w:rsidRPr="000D2178" w:rsidRDefault="00E17E4C" w:rsidP="000D2178">
            <w:pPr>
              <w:pStyle w:val="ad"/>
              <w:rPr>
                <w:rFonts w:asciiTheme="majorEastAsia" w:eastAsiaTheme="majorEastAsia" w:hAnsiTheme="majorEastAsia"/>
                <w:szCs w:val="21"/>
              </w:rPr>
            </w:pPr>
            <w:r w:rsidRPr="000D2178">
              <w:rPr>
                <w:rFonts w:asciiTheme="majorEastAsia" w:eastAsiaTheme="majorEastAsia" w:hAnsiTheme="majorEastAsia" w:hint="eastAsia"/>
                <w:szCs w:val="21"/>
              </w:rPr>
              <w:t>お問い合わせ先</w:t>
            </w:r>
          </w:p>
        </w:tc>
        <w:tc>
          <w:tcPr>
            <w:tcW w:w="9422" w:type="dxa"/>
          </w:tcPr>
          <w:p w:rsidR="000D2178" w:rsidRPr="000D2178" w:rsidRDefault="00B80AB1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ジェトロ大分</w:t>
            </w:r>
            <w:r w:rsidR="00E17E4C" w:rsidRPr="000D2178">
              <w:rPr>
                <w:rFonts w:asciiTheme="majorEastAsia" w:eastAsiaTheme="majorEastAsia" w:hAnsiTheme="majorEastAsia" w:hint="eastAsia"/>
              </w:rPr>
              <w:t>（担当：</w:t>
            </w:r>
            <w:r w:rsidRPr="000D2178">
              <w:rPr>
                <w:rFonts w:asciiTheme="majorEastAsia" w:eastAsiaTheme="majorEastAsia" w:hAnsiTheme="majorEastAsia" w:hint="eastAsia"/>
              </w:rPr>
              <w:t>大塚、杉野</w:t>
            </w:r>
            <w:r w:rsidR="00E17E4C" w:rsidRPr="000D2178">
              <w:rPr>
                <w:rFonts w:asciiTheme="majorEastAsia" w:eastAsiaTheme="majorEastAsia" w:hAnsiTheme="majorEastAsia" w:hint="eastAsia"/>
              </w:rPr>
              <w:t>）</w:t>
            </w:r>
            <w:r w:rsidR="000D2178" w:rsidRPr="000D217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17E4C" w:rsidRPr="000D2178" w:rsidRDefault="00E17E4C" w:rsidP="000D2178">
            <w:pPr>
              <w:pStyle w:val="ad"/>
              <w:rPr>
                <w:rFonts w:asciiTheme="majorEastAsia" w:eastAsiaTheme="majorEastAsia" w:hAnsiTheme="majorEastAsia"/>
              </w:rPr>
            </w:pPr>
            <w:r w:rsidRPr="000D2178">
              <w:rPr>
                <w:rFonts w:asciiTheme="majorEastAsia" w:eastAsiaTheme="majorEastAsia" w:hAnsiTheme="majorEastAsia" w:hint="eastAsia"/>
              </w:rPr>
              <w:t>Tel:</w:t>
            </w:r>
            <w:r w:rsidR="00B03C1D" w:rsidRPr="000D2178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80AB1" w:rsidRPr="000D2178">
              <w:rPr>
                <w:rFonts w:asciiTheme="majorEastAsia" w:eastAsiaTheme="majorEastAsia" w:hAnsiTheme="majorEastAsia" w:hint="eastAsia"/>
              </w:rPr>
              <w:t>097-592-4081</w:t>
            </w:r>
            <w:r w:rsidR="000D2178" w:rsidRPr="000D217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2178">
              <w:rPr>
                <w:rFonts w:asciiTheme="majorEastAsia" w:eastAsiaTheme="majorEastAsia" w:hAnsiTheme="majorEastAsia" w:hint="eastAsia"/>
              </w:rPr>
              <w:t xml:space="preserve">  E-mail:</w:t>
            </w:r>
            <w:r w:rsidR="00B80AB1" w:rsidRPr="000D2178">
              <w:rPr>
                <w:rFonts w:asciiTheme="majorEastAsia" w:eastAsiaTheme="majorEastAsia" w:hAnsiTheme="majorEastAsia" w:hint="eastAsia"/>
              </w:rPr>
              <w:t xml:space="preserve"> OIT</w:t>
            </w:r>
            <w:r w:rsidRPr="000D2178">
              <w:rPr>
                <w:rFonts w:asciiTheme="majorEastAsia" w:eastAsiaTheme="majorEastAsia" w:hAnsiTheme="majorEastAsia" w:hint="eastAsia"/>
              </w:rPr>
              <w:t>@jetro.go.jp</w:t>
            </w:r>
          </w:p>
        </w:tc>
      </w:tr>
    </w:tbl>
    <w:p w:rsidR="00B80AB1" w:rsidRDefault="00B80AB1" w:rsidP="00E17E4C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</w:p>
    <w:p w:rsidR="00B80AB1" w:rsidRDefault="00B80AB1" w:rsidP="00E17E4C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bookmarkStart w:id="0" w:name="_GoBack"/>
      <w:bookmarkEnd w:id="0"/>
    </w:p>
    <w:p w:rsidR="00E17E4C" w:rsidRPr="000D2178" w:rsidRDefault="00E17E4C" w:rsidP="00E17E4C">
      <w:pPr>
        <w:jc w:val="center"/>
        <w:rPr>
          <w:rFonts w:asciiTheme="majorEastAsia" w:eastAsiaTheme="majorEastAsia" w:hAnsiTheme="majorEastAsia"/>
          <w:szCs w:val="21"/>
        </w:rPr>
      </w:pPr>
      <w:r w:rsidRPr="000D2178">
        <w:rPr>
          <w:rFonts w:asciiTheme="majorEastAsia" w:eastAsiaTheme="majorEastAsia" w:hAnsiTheme="majorEastAsia" w:hint="eastAsia"/>
          <w:b/>
          <w:szCs w:val="21"/>
        </w:rPr>
        <w:t>『TPP協定活用セミナー</w:t>
      </w:r>
      <w:r w:rsidRPr="000D2178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』　参加申込書　（</w:t>
      </w:r>
      <w:r w:rsidR="00B80AB1" w:rsidRPr="000D2178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Fax:097-592-0499</w:t>
      </w:r>
      <w:r w:rsidRPr="000D2178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 xml:space="preserve"> E-mail:</w:t>
      </w:r>
      <w:r w:rsidR="00B80AB1" w:rsidRPr="000D2178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OIT</w:t>
      </w:r>
      <w:r w:rsidRPr="000D2178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@jetro.go.jp）</w:t>
      </w:r>
    </w:p>
    <w:tbl>
      <w:tblPr>
        <w:tblW w:w="10194" w:type="dxa"/>
        <w:jc w:val="center"/>
        <w:tblInd w:w="10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7"/>
        <w:gridCol w:w="3488"/>
        <w:gridCol w:w="2041"/>
        <w:gridCol w:w="2488"/>
      </w:tblGrid>
      <w:tr w:rsidR="00E17E4C" w:rsidRPr="000D2178" w:rsidTr="008A4BA7">
        <w:trPr>
          <w:trHeight w:val="397"/>
          <w:jc w:val="center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E4C" w:rsidRPr="000D2178" w:rsidRDefault="00E17E4C" w:rsidP="000D2178">
            <w:pPr>
              <w:widowControl/>
              <w:ind w:leftChars="-23" w:hangingChars="23" w:hanging="48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会社（団体）名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4C" w:rsidRPr="000D2178" w:rsidRDefault="00E17E4C" w:rsidP="008A4BA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4C" w:rsidRPr="000D2178" w:rsidRDefault="00E17E4C" w:rsidP="008A4BA7">
            <w:pPr>
              <w:widowControl/>
              <w:ind w:leftChars="-71" w:left="-149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業　種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4C" w:rsidRPr="000D2178" w:rsidRDefault="00E17E4C" w:rsidP="008A4BA7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E17E4C" w:rsidRPr="000D2178" w:rsidTr="008A4BA7">
        <w:trPr>
          <w:trHeight w:val="397"/>
          <w:jc w:val="center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7E4C" w:rsidRPr="000D2178" w:rsidRDefault="00E17E4C" w:rsidP="000D2178">
            <w:pPr>
              <w:widowControl/>
              <w:ind w:leftChars="-23" w:hangingChars="23" w:hanging="48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企業形態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vAlign w:val="center"/>
            <w:hideMark/>
          </w:tcPr>
          <w:p w:rsidR="00E17E4C" w:rsidRPr="000D2178" w:rsidRDefault="00E17E4C" w:rsidP="00E17E4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</w:instrText>
            </w: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instrText>FORMCHECKBOX</w:instrText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</w:instrText>
            </w:r>
            <w:r w:rsidR="00B97F4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r>
            <w:r w:rsidR="00B97F4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大企業　　</w:t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</w:instrText>
            </w: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instrText>FORMCHECKBOX</w:instrText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</w:instrText>
            </w:r>
            <w:r w:rsidR="00B97F4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r>
            <w:r w:rsidR="00B97F4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中堅企業　　</w:t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</w:instrText>
            </w: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instrText>FORMCHECKBOX</w:instrText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</w:instrText>
            </w:r>
            <w:r w:rsidR="00B97F4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r>
            <w:r w:rsidR="00B97F4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中小企業　　</w:t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</w:instrText>
            </w: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instrText>FORMCHECKBOX</w:instrText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instrText xml:space="preserve"> </w:instrText>
            </w:r>
            <w:r w:rsidR="00B97F4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r>
            <w:r w:rsidR="00B97F41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separate"/>
            </w:r>
            <w:r w:rsidRPr="000D2178"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  <w:fldChar w:fldCharType="end"/>
            </w: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その他 (　　　　　)</w:t>
            </w:r>
          </w:p>
        </w:tc>
      </w:tr>
      <w:tr w:rsidR="00E17E4C" w:rsidRPr="000D2178" w:rsidTr="008A4BA7">
        <w:trPr>
          <w:trHeight w:val="397"/>
          <w:jc w:val="center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E4C" w:rsidRPr="000D2178" w:rsidRDefault="00E17E4C" w:rsidP="000D2178">
            <w:pPr>
              <w:widowControl/>
              <w:ind w:leftChars="-23" w:hangingChars="23" w:hanging="48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参加者名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4C" w:rsidRPr="000D2178" w:rsidRDefault="00E17E4C" w:rsidP="008A4BA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4C" w:rsidRPr="000D2178" w:rsidRDefault="00E17E4C" w:rsidP="008A4BA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D21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所属・役職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4C" w:rsidRPr="000D2178" w:rsidRDefault="00E17E4C" w:rsidP="008A4BA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E17E4C" w:rsidRPr="000D2178" w:rsidTr="008A4BA7">
        <w:trPr>
          <w:trHeight w:val="431"/>
          <w:jc w:val="center"/>
        </w:trPr>
        <w:tc>
          <w:tcPr>
            <w:tcW w:w="2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E4C" w:rsidRPr="000D2178" w:rsidRDefault="00E17E4C" w:rsidP="000D2178">
            <w:pPr>
              <w:widowControl/>
              <w:ind w:leftChars="-23" w:hangingChars="23" w:hanging="48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17E4C" w:rsidRPr="000D2178" w:rsidRDefault="00E17E4C" w:rsidP="008A4BA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D21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E17E4C" w:rsidRPr="000D2178" w:rsidTr="008A4BA7">
        <w:trPr>
          <w:trHeight w:val="397"/>
          <w:jc w:val="center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7E4C" w:rsidRPr="000D2178" w:rsidRDefault="00E17E4C" w:rsidP="000D2178">
            <w:pPr>
              <w:widowControl/>
              <w:ind w:leftChars="-23" w:hangingChars="23" w:hanging="48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0D2178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17E4C" w:rsidRPr="000D2178" w:rsidRDefault="00E17E4C" w:rsidP="00E17E4C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D2178">
              <w:rPr>
                <w:rFonts w:asciiTheme="majorEastAsia" w:eastAsiaTheme="majorEastAsia" w:hAnsiTheme="majorEastAsia" w:hint="eastAsia"/>
                <w:szCs w:val="21"/>
              </w:rPr>
              <w:t xml:space="preserve">Tel：　　　　　　　　　　　　　</w:t>
            </w:r>
            <w:r w:rsidRPr="000D21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Fax:</w:t>
            </w:r>
          </w:p>
        </w:tc>
      </w:tr>
      <w:tr w:rsidR="00E17E4C" w:rsidRPr="000D2178" w:rsidTr="008A4BA7">
        <w:trPr>
          <w:trHeight w:val="397"/>
          <w:jc w:val="center"/>
        </w:trPr>
        <w:tc>
          <w:tcPr>
            <w:tcW w:w="217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E4C" w:rsidRPr="000D2178" w:rsidRDefault="00E17E4C" w:rsidP="000D2178">
            <w:pPr>
              <w:widowControl/>
              <w:ind w:leftChars="-23" w:hangingChars="23" w:hanging="48"/>
              <w:jc w:val="center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8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17E4C" w:rsidRPr="000D2178" w:rsidRDefault="00E17E4C" w:rsidP="008A4BA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D21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E-mail:</w:t>
            </w:r>
          </w:p>
        </w:tc>
      </w:tr>
    </w:tbl>
    <w:p w:rsidR="00E17E4C" w:rsidRPr="000D2178" w:rsidRDefault="00E17E4C" w:rsidP="00296D15">
      <w:pPr>
        <w:pStyle w:val="a5"/>
        <w:snapToGrid w:val="0"/>
        <w:spacing w:beforeLines="30" w:before="108"/>
        <w:ind w:leftChars="100" w:left="210"/>
        <w:rPr>
          <w:rFonts w:asciiTheme="majorEastAsia" w:eastAsiaTheme="majorEastAsia" w:hAnsiTheme="majorEastAsia"/>
          <w:bCs/>
          <w:sz w:val="18"/>
          <w:szCs w:val="18"/>
        </w:rPr>
      </w:pPr>
      <w:r w:rsidRPr="000D2178">
        <w:rPr>
          <w:rFonts w:asciiTheme="majorEastAsia" w:eastAsiaTheme="majorEastAsia" w:hAnsiTheme="majorEastAsia" w:cs="ＭＳ 明朝" w:hint="eastAsia"/>
          <w:bCs/>
          <w:sz w:val="18"/>
          <w:szCs w:val="18"/>
        </w:rPr>
        <w:t>※ご記入いただいた情報は</w:t>
      </w:r>
      <w:r w:rsidR="00296D15">
        <w:rPr>
          <w:rFonts w:asciiTheme="majorEastAsia" w:eastAsiaTheme="majorEastAsia" w:hAnsiTheme="majorEastAsia" w:cs="ＭＳ 明朝" w:hint="eastAsia"/>
          <w:bCs/>
          <w:sz w:val="18"/>
          <w:szCs w:val="18"/>
        </w:rPr>
        <w:t>主催者にて</w:t>
      </w:r>
      <w:r w:rsidRPr="000D2178">
        <w:rPr>
          <w:rFonts w:asciiTheme="majorEastAsia" w:eastAsiaTheme="majorEastAsia" w:hAnsiTheme="majorEastAsia" w:cs="ＭＳ 明朝" w:hint="eastAsia"/>
          <w:bCs/>
          <w:sz w:val="18"/>
          <w:szCs w:val="18"/>
        </w:rPr>
        <w:t>適切に管理し、</w:t>
      </w:r>
      <w:r w:rsidRPr="000D2178">
        <w:rPr>
          <w:rFonts w:asciiTheme="majorEastAsia" w:eastAsiaTheme="majorEastAsia" w:hAnsiTheme="majorEastAsia"/>
          <w:bCs/>
          <w:sz w:val="18"/>
          <w:szCs w:val="18"/>
        </w:rPr>
        <w:t>本セミナーの実施運営</w:t>
      </w:r>
      <w:r w:rsidR="00296D15">
        <w:rPr>
          <w:rFonts w:asciiTheme="majorEastAsia" w:eastAsiaTheme="majorEastAsia" w:hAnsiTheme="majorEastAsia" w:hint="eastAsia"/>
          <w:bCs/>
          <w:sz w:val="18"/>
          <w:szCs w:val="18"/>
        </w:rPr>
        <w:t>のため</w:t>
      </w:r>
      <w:r w:rsidRPr="000D2178">
        <w:rPr>
          <w:rFonts w:asciiTheme="majorEastAsia" w:eastAsiaTheme="majorEastAsia" w:hAnsiTheme="majorEastAsia"/>
          <w:bCs/>
          <w:sz w:val="18"/>
          <w:szCs w:val="18"/>
        </w:rPr>
        <w:t>に利用します。</w:t>
      </w:r>
    </w:p>
    <w:p w:rsidR="00E17E4C" w:rsidRPr="00E17E4C" w:rsidRDefault="00E17E4C" w:rsidP="00331CC0">
      <w:pPr>
        <w:rPr>
          <w:sz w:val="24"/>
          <w:szCs w:val="38"/>
        </w:rPr>
      </w:pPr>
    </w:p>
    <w:sectPr w:rsidR="00E17E4C" w:rsidRPr="00E17E4C" w:rsidSect="00331C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41" w:rsidRDefault="00B97F41" w:rsidP="00685A54">
      <w:r>
        <w:separator/>
      </w:r>
    </w:p>
  </w:endnote>
  <w:endnote w:type="continuationSeparator" w:id="0">
    <w:p w:rsidR="00B97F41" w:rsidRDefault="00B97F41" w:rsidP="0068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41" w:rsidRDefault="00B97F41" w:rsidP="00685A54">
      <w:r>
        <w:separator/>
      </w:r>
    </w:p>
  </w:footnote>
  <w:footnote w:type="continuationSeparator" w:id="0">
    <w:p w:rsidR="00B97F41" w:rsidRDefault="00B97F41" w:rsidP="0068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C0"/>
    <w:rsid w:val="000D2178"/>
    <w:rsid w:val="0017467D"/>
    <w:rsid w:val="001F4EB0"/>
    <w:rsid w:val="00296D15"/>
    <w:rsid w:val="00331CC0"/>
    <w:rsid w:val="003A5773"/>
    <w:rsid w:val="003F51FF"/>
    <w:rsid w:val="00426D25"/>
    <w:rsid w:val="0046090C"/>
    <w:rsid w:val="00502E96"/>
    <w:rsid w:val="00685A54"/>
    <w:rsid w:val="00830A0C"/>
    <w:rsid w:val="00932C90"/>
    <w:rsid w:val="00B03C1D"/>
    <w:rsid w:val="00B80AB1"/>
    <w:rsid w:val="00B97F41"/>
    <w:rsid w:val="00CF4EAF"/>
    <w:rsid w:val="00E17E4C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7E4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E17E4C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6">
    <w:name w:val="本文インデント (文字)"/>
    <w:basedOn w:val="a0"/>
    <w:link w:val="a5"/>
    <w:uiPriority w:val="99"/>
    <w:rsid w:val="00E17E4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E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5A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5A54"/>
  </w:style>
  <w:style w:type="paragraph" w:styleId="ab">
    <w:name w:val="footer"/>
    <w:basedOn w:val="a"/>
    <w:link w:val="ac"/>
    <w:uiPriority w:val="99"/>
    <w:unhideWhenUsed/>
    <w:rsid w:val="00685A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5A54"/>
  </w:style>
  <w:style w:type="paragraph" w:styleId="ad">
    <w:name w:val="No Spacing"/>
    <w:uiPriority w:val="1"/>
    <w:qFormat/>
    <w:rsid w:val="000D217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7E4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E17E4C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6">
    <w:name w:val="本文インデント (文字)"/>
    <w:basedOn w:val="a0"/>
    <w:link w:val="a5"/>
    <w:uiPriority w:val="99"/>
    <w:rsid w:val="00E17E4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E4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5A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5A54"/>
  </w:style>
  <w:style w:type="paragraph" w:styleId="ab">
    <w:name w:val="footer"/>
    <w:basedOn w:val="a"/>
    <w:link w:val="ac"/>
    <w:uiPriority w:val="99"/>
    <w:unhideWhenUsed/>
    <w:rsid w:val="00685A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5A54"/>
  </w:style>
  <w:style w:type="paragraph" w:styleId="ad">
    <w:name w:val="No Spacing"/>
    <w:uiPriority w:val="1"/>
    <w:qFormat/>
    <w:rsid w:val="000D217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志和 響</dc:creator>
  <cp:lastModifiedBy>oitapref</cp:lastModifiedBy>
  <cp:revision>6</cp:revision>
  <cp:lastPrinted>2015-11-12T02:00:00Z</cp:lastPrinted>
  <dcterms:created xsi:type="dcterms:W3CDTF">2015-11-17T23:34:00Z</dcterms:created>
  <dcterms:modified xsi:type="dcterms:W3CDTF">2015-11-19T06:32:00Z</dcterms:modified>
</cp:coreProperties>
</file>